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64" w:rsidRDefault="008B3428">
      <w:pPr>
        <w:contextualSpacing/>
        <w:rPr>
          <w:rFonts w:ascii="Times New Roman" w:hAnsi="Times New Roman" w:cs="Times New Roman"/>
        </w:rPr>
      </w:pPr>
      <w:r>
        <w:rPr>
          <w:noProof/>
        </w:rPr>
        <w:pict w14:anchorId="43073511">
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EQa7wEAANQDAAAOAAAAZHJzL2Uyb0RvYy54bWysU01v2zAMvQ/YfxB0X5wYS9EacXpI0F26&#13;&#10;LUCzH8BK8gcqi4Koxcm/HyUnabvdhvogSKTeEx/5vLo/DlYcTKAeXS0Xs7kUxinUvWtr+Wv/8OVW&#13;&#10;CorgNFh0ppYnQ/J+/fnTavSVKbFDq00QTOKoGn0tuxh9VRSkOjMAzdAbx8kGwwCRj6EtdICR2Qdb&#13;&#10;lPP5TTFi0D6gMkQc3U5Juc78TWNU/Nk0ZKKwteTaYl5DXp/TWqxXULUBfNercxnwH1UM0Dt+9Eq1&#13;&#10;hQjid+j/oRp6FZCwiTOFQ4FN0yuTNbCaxfwvNU8deJO1cHPIX9tEH0erfhx2QfS6lqUUDgYe0Qad&#13;&#10;MzFiMGIhytSh0VPFFzduF5JGdXRP/hHVCwmHmw5ca3Kl+5Nn+CIhineQdCA/gY9NGBIJSxfHPIfT&#13;&#10;dQ7mGIWagoqjX8vbm3KZ6aC64Hyg+M3gINKmlrZ3qUNQweGRYnoZqsuVFHb40Fubp2ydGGt5t2RK&#13;&#10;oYC91liIvB08qyfXSgG2ZROrGDIjoe11QiceOtHGBnEA9hHbT+O452qlsECREywhfxOwA22mq3dL&#13;&#10;Dk8mI4jfUU/hxfwS53In6lz5uyeTjC1QN0Fy6twL61JJJtv7rPq1xWn3jPq0C5c5sHUy+9nmyZtv&#13;&#10;z7x/+zOu/wAAAP//AwBQSwMEFAAGAAgAAAAhABP7rmngAAAADgEAAA8AAABkcnMvZG93bnJldi54&#13;&#10;bWxMT0tPwkAQvpv4HzZj4oXAFnyApVtixN64iBqvQ3dsG7uzpbtA9dc7xoNeJvP45ntkq8G16kh9&#13;&#10;aDwbmE4SUMSltw1XBl6ei/ECVIjIFlvPZOCTAqzy87MMU+tP/ETHbayUkHBI0UAdY5dqHcqaHIaJ&#13;&#10;74jl9u57h1HGvtK2x5OQu1bPkuRWO2xYFGrs6KGm8mN7cAZC8Ur74mtUjpK3q8rTbL/ePKIxlxfD&#13;&#10;einlfgkq0hD/PuAng/iHXIzt/IFtUK2B8TS5Fqg0d3NQAvhd7AzczBeg80z/j5F/AwAA//8DAFBL&#13;&#10;AQItABQABgAIAAAAIQC2gziS/gAAAOEBAAATAAAAAAAAAAAAAAAAAAAAAABbQ29udGVudF9UeXBl&#13;&#10;c10ueG1sUEsBAi0AFAAGAAgAAAAhADj9If/WAAAAlAEAAAsAAAAAAAAAAAAAAAAALwEAAF9yZWxz&#13;&#10;Ly5yZWxzUEsBAi0AFAAGAAgAAAAhABBsRBrvAQAA1AMAAA4AAAAAAAAAAAAAAAAALgIAAGRycy9l&#13;&#10;Mm9Eb2MueG1sUEsBAi0AFAAGAAgAAAAhABP7rmngAAAADgEAAA8AAAAAAAAAAAAAAAAASQQAAGRy&#13;&#10;cy9kb3ducmV2LnhtbFBLBQYAAAAABAAEAPMAAABWBQAAAAA=&#13;&#10;"/>
        </w:pic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2C35E2" w:rsidRDefault="00402241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LINGUAGGI SETTORIALI E TRADUZIONE PORTOGHESE III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LINGUA </w:t>
      </w:r>
      <w:r w:rsidR="00402241">
        <w:rPr>
          <w:rFonts w:ascii="Times New Roman" w:hAnsi="Times New Roman" w:cs="Times New Roman"/>
          <w:sz w:val="24"/>
          <w:szCs w:val="24"/>
        </w:rPr>
        <w:t>PORTOGHESE</w:t>
      </w:r>
    </w:p>
    <w:p w:rsidR="002C35E2" w:rsidRDefault="00402241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DA GRAÇA GOMES DE PINA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8E3E74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II 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402241">
        <w:rPr>
          <w:rFonts w:ascii="Times New Roman" w:hAnsi="Times New Roman" w:cs="Times New Roman"/>
          <w:sz w:val="24"/>
          <w:szCs w:val="24"/>
        </w:rPr>
        <w:t>03 GIUGNO 2020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402241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402241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241" w:rsidRPr="00402241" w:rsidRDefault="00402241" w:rsidP="00402241">
      <w:pPr>
        <w:jc w:val="both"/>
        <w:rPr>
          <w:rFonts w:ascii="Times New Roman" w:hAnsi="Times New Roman" w:cs="Times New Roman"/>
          <w:sz w:val="24"/>
          <w:szCs w:val="24"/>
        </w:rPr>
      </w:pPr>
      <w:r w:rsidRPr="00402241">
        <w:rPr>
          <w:rFonts w:ascii="Times New Roman" w:hAnsi="Times New Roman" w:cs="Times New Roman"/>
          <w:sz w:val="24"/>
          <w:szCs w:val="24"/>
        </w:rPr>
        <w:t>La prova scritta ha la durata di 2 ore ed è strutturata in tre componenti di valutazione, ciascuna delle quali recherà un proprio tempo indicato di svolgimento. Una volta caricata la componente sulla piattaforma Microsoft Teams, lo studente dovrà risponde</w:t>
      </w:r>
      <w:bookmarkStart w:id="0" w:name="_GoBack"/>
      <w:bookmarkEnd w:id="0"/>
      <w:r w:rsidRPr="00402241">
        <w:rPr>
          <w:rFonts w:ascii="Times New Roman" w:hAnsi="Times New Roman" w:cs="Times New Roman"/>
          <w:sz w:val="24"/>
          <w:szCs w:val="24"/>
        </w:rPr>
        <w:t>re alle domande in essa comprese, senza superare il tempo indicato, e caricare nuovamente la componente sulla medesima piattaforma. Solo dopo la risposta alla componente precedente sarà caricata la componente successiva e così anche per l’ultima.</w:t>
      </w:r>
    </w:p>
    <w:p w:rsidR="00402241" w:rsidRPr="00402241" w:rsidRDefault="00402241" w:rsidP="00402241">
      <w:pPr>
        <w:rPr>
          <w:rFonts w:ascii="Times New Roman" w:hAnsi="Times New Roman" w:cs="Times New Roman"/>
          <w:sz w:val="24"/>
          <w:szCs w:val="24"/>
        </w:rPr>
      </w:pPr>
    </w:p>
    <w:p w:rsidR="00402241" w:rsidRPr="00402241" w:rsidRDefault="00402241" w:rsidP="00402241">
      <w:pPr>
        <w:rPr>
          <w:rFonts w:ascii="Times New Roman" w:hAnsi="Times New Roman" w:cs="Times New Roman"/>
          <w:sz w:val="24"/>
          <w:szCs w:val="24"/>
        </w:rPr>
      </w:pPr>
      <w:r w:rsidRPr="00402241">
        <w:rPr>
          <w:rFonts w:ascii="Times New Roman" w:hAnsi="Times New Roman" w:cs="Times New Roman"/>
          <w:sz w:val="24"/>
          <w:szCs w:val="24"/>
        </w:rPr>
        <w:t>Strutturazione delle componenti:</w:t>
      </w:r>
    </w:p>
    <w:p w:rsidR="00402241" w:rsidRPr="00402241" w:rsidRDefault="00402241" w:rsidP="00402241">
      <w:pPr>
        <w:rPr>
          <w:rFonts w:ascii="Times New Roman" w:hAnsi="Times New Roman" w:cs="Times New Roman"/>
          <w:sz w:val="24"/>
          <w:szCs w:val="24"/>
        </w:rPr>
      </w:pPr>
      <w:r w:rsidRPr="00402241">
        <w:rPr>
          <w:rFonts w:ascii="Times New Roman" w:hAnsi="Times New Roman" w:cs="Times New Roman"/>
          <w:sz w:val="24"/>
          <w:szCs w:val="24"/>
        </w:rPr>
        <w:t>1) dettato – durata 30 minuti</w:t>
      </w:r>
    </w:p>
    <w:p w:rsidR="00402241" w:rsidRPr="00402241" w:rsidRDefault="00402241" w:rsidP="00402241">
      <w:pPr>
        <w:rPr>
          <w:rFonts w:ascii="Times New Roman" w:hAnsi="Times New Roman" w:cs="Times New Roman"/>
          <w:sz w:val="24"/>
          <w:szCs w:val="24"/>
        </w:rPr>
      </w:pPr>
      <w:r w:rsidRPr="00402241">
        <w:rPr>
          <w:rFonts w:ascii="Times New Roman" w:hAnsi="Times New Roman" w:cs="Times New Roman"/>
          <w:sz w:val="24"/>
          <w:szCs w:val="24"/>
        </w:rPr>
        <w:t>2) comprensione di un testo, esercizi grammaticali – durata 45 minuti</w:t>
      </w:r>
    </w:p>
    <w:p w:rsidR="002C35E2" w:rsidRPr="00402241" w:rsidRDefault="00402241" w:rsidP="00402241">
      <w:pPr>
        <w:rPr>
          <w:rFonts w:ascii="Times New Roman" w:hAnsi="Times New Roman" w:cs="Times New Roman"/>
          <w:sz w:val="24"/>
          <w:szCs w:val="24"/>
        </w:rPr>
      </w:pPr>
      <w:r w:rsidRPr="00402241">
        <w:rPr>
          <w:rFonts w:ascii="Times New Roman" w:hAnsi="Times New Roman" w:cs="Times New Roman"/>
          <w:sz w:val="24"/>
          <w:szCs w:val="24"/>
        </w:rPr>
        <w:t>3) composizione su di un tema attribuito – durata 35 minuti</w:t>
      </w:r>
    </w:p>
    <w:p w:rsidR="002C35E2" w:rsidRPr="00402241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402241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402241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402241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402241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402241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349"/>
    <w:rsid w:val="00146F4D"/>
    <w:rsid w:val="001E57FF"/>
    <w:rsid w:val="002C35E2"/>
    <w:rsid w:val="003A3349"/>
    <w:rsid w:val="00402241"/>
    <w:rsid w:val="008B3428"/>
    <w:rsid w:val="008E3E74"/>
    <w:rsid w:val="009B7664"/>
    <w:rsid w:val="009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8130C00"/>
  <w15:docId w15:val="{784706E2-3724-C048-8809-50041F9E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5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mgomesdepina@gmail.com</cp:lastModifiedBy>
  <cp:revision>6</cp:revision>
  <cp:lastPrinted>2015-02-05T10:37:00Z</cp:lastPrinted>
  <dcterms:created xsi:type="dcterms:W3CDTF">2015-02-05T09:54:00Z</dcterms:created>
  <dcterms:modified xsi:type="dcterms:W3CDTF">2020-05-27T15:31:00Z</dcterms:modified>
</cp:coreProperties>
</file>