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3E" w:rsidRPr="000B2C3E" w:rsidRDefault="000B2C3E" w:rsidP="000B2C3E">
      <w:pPr>
        <w:shd w:val="clear" w:color="auto" w:fill="FFFFFF"/>
        <w:spacing w:before="192" w:after="120" w:line="264" w:lineRule="atLeast"/>
        <w:jc w:val="center"/>
        <w:textAlignment w:val="baseline"/>
        <w:outlineLvl w:val="0"/>
        <w:rPr>
          <w:rFonts w:ascii="Arial" w:eastAsia="Times New Roman" w:hAnsi="Arial" w:cs="Arial"/>
          <w:color w:val="0E4C92"/>
          <w:kern w:val="36"/>
          <w:sz w:val="45"/>
          <w:szCs w:val="45"/>
          <w:lang w:eastAsia="it-IT"/>
        </w:rPr>
      </w:pPr>
      <w:r w:rsidRPr="000B2C3E">
        <w:rPr>
          <w:rFonts w:ascii="Arial" w:eastAsia="Times New Roman" w:hAnsi="Arial" w:cs="Arial"/>
          <w:color w:val="0E4C92"/>
          <w:kern w:val="36"/>
          <w:sz w:val="45"/>
          <w:szCs w:val="45"/>
          <w:lang w:eastAsia="it-IT"/>
        </w:rPr>
        <w:t xml:space="preserve">Indicazioni operative per le sedute di laurea del </w:t>
      </w:r>
      <w:r w:rsidR="003227EC">
        <w:rPr>
          <w:rFonts w:ascii="Arial" w:eastAsia="Times New Roman" w:hAnsi="Arial" w:cs="Arial"/>
          <w:color w:val="0E4C92"/>
          <w:kern w:val="36"/>
          <w:sz w:val="45"/>
          <w:szCs w:val="45"/>
          <w:lang w:eastAsia="it-IT"/>
        </w:rPr>
        <w:t>27</w:t>
      </w:r>
      <w:bookmarkStart w:id="0" w:name="_GoBack"/>
      <w:bookmarkEnd w:id="0"/>
      <w:r>
        <w:rPr>
          <w:rFonts w:ascii="Arial" w:eastAsia="Times New Roman" w:hAnsi="Arial" w:cs="Arial"/>
          <w:color w:val="0E4C92"/>
          <w:kern w:val="36"/>
          <w:sz w:val="45"/>
          <w:szCs w:val="45"/>
          <w:lang w:eastAsia="it-IT"/>
        </w:rPr>
        <w:t xml:space="preserve"> maggio 2021</w:t>
      </w:r>
    </w:p>
    <w:p w:rsidR="000B2C3E" w:rsidRDefault="000B2C3E" w:rsidP="000B2C3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8"/>
          <w:szCs w:val="28"/>
          <w:lang w:eastAsia="it-IT"/>
        </w:rPr>
      </w:pPr>
    </w:p>
    <w:p w:rsidR="000B2C3E" w:rsidRPr="000B2C3E" w:rsidRDefault="000B2C3E" w:rsidP="000B2C3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8"/>
          <w:szCs w:val="28"/>
          <w:lang w:eastAsia="it-IT"/>
        </w:rPr>
      </w:pPr>
      <w:r w:rsidRPr="000B2C3E">
        <w:rPr>
          <w:rFonts w:ascii="inherit" w:eastAsia="Times New Roman" w:hAnsi="inherit" w:cs="Helvetica"/>
          <w:color w:val="333333"/>
          <w:sz w:val="28"/>
          <w:szCs w:val="28"/>
          <w:lang w:eastAsia="it-IT"/>
        </w:rPr>
        <w:t>La</w:t>
      </w:r>
      <w:r>
        <w:rPr>
          <w:rFonts w:ascii="inherit" w:eastAsia="Times New Roman" w:hAnsi="inherit" w:cs="Helvetica"/>
          <w:color w:val="333333"/>
          <w:sz w:val="28"/>
          <w:szCs w:val="28"/>
          <w:lang w:eastAsia="it-IT"/>
        </w:rPr>
        <w:t xml:space="preserve"> seduta</w:t>
      </w:r>
      <w:r w:rsidRPr="000B2C3E">
        <w:rPr>
          <w:rFonts w:ascii="inherit" w:eastAsia="Times New Roman" w:hAnsi="inherit" w:cs="Helvetica"/>
          <w:color w:val="333333"/>
          <w:sz w:val="28"/>
          <w:szCs w:val="28"/>
          <w:lang w:eastAsia="it-IT"/>
        </w:rPr>
        <w:t xml:space="preserve"> di laurea si svolgerà in presenza. Tutti gli intervenuti dovranno indossare la mascherina e rispettare il distanziamento obbligatorio (i candidati e i loro invitati dovranno arrivare presso la Struttura già forniti di mascherina).</w:t>
      </w:r>
      <w:r w:rsidRPr="000B2C3E">
        <w:rPr>
          <w:rFonts w:ascii="inherit" w:eastAsia="Times New Roman" w:hAnsi="inherit" w:cs="Helvetica"/>
          <w:color w:val="333333"/>
          <w:sz w:val="28"/>
          <w:szCs w:val="28"/>
          <w:lang w:eastAsia="it-IT"/>
        </w:rPr>
        <w:br/>
        <w:t>L’accesso alla Struttura (previsto da Vico Marangio) sarà disciplinato dal personale di vigilanza e sarà consentito ai candidati e ai loro ospiti (</w:t>
      </w:r>
      <w:r w:rsidRPr="000B2C3E">
        <w:rPr>
          <w:rFonts w:ascii="inherit" w:eastAsia="Times New Roman" w:hAnsi="inherit" w:cs="Helvetica"/>
          <w:b/>
          <w:bCs/>
          <w:color w:val="333333"/>
          <w:sz w:val="28"/>
          <w:szCs w:val="28"/>
          <w:bdr w:val="none" w:sz="0" w:space="0" w:color="auto" w:frame="1"/>
          <w:lang w:eastAsia="it-IT"/>
        </w:rPr>
        <w:t>massimo cinque</w:t>
      </w:r>
      <w:r w:rsidRPr="000B2C3E">
        <w:rPr>
          <w:rFonts w:ascii="inherit" w:eastAsia="Times New Roman" w:hAnsi="inherit" w:cs="Helvetica"/>
          <w:color w:val="333333"/>
          <w:sz w:val="28"/>
          <w:szCs w:val="28"/>
          <w:lang w:eastAsia="it-IT"/>
        </w:rPr>
        <w:t>) previa misurazione obbligatoria della temperatura. Gli ospiti di ogni singolo candidato potranno accedere alla struttura </w:t>
      </w:r>
      <w:r w:rsidRPr="000B2C3E">
        <w:rPr>
          <w:rFonts w:ascii="inherit" w:eastAsia="Times New Roman" w:hAnsi="inherit" w:cs="Helvetica"/>
          <w:b/>
          <w:bCs/>
          <w:color w:val="333333"/>
          <w:sz w:val="28"/>
          <w:szCs w:val="28"/>
          <w:bdr w:val="none" w:sz="0" w:space="0" w:color="auto" w:frame="1"/>
          <w:lang w:eastAsia="it-IT"/>
        </w:rPr>
        <w:t>solo</w:t>
      </w:r>
      <w:r w:rsidRPr="000B2C3E">
        <w:rPr>
          <w:rFonts w:ascii="inherit" w:eastAsia="Times New Roman" w:hAnsi="inherit" w:cs="Helvetica"/>
          <w:color w:val="333333"/>
          <w:sz w:val="28"/>
          <w:szCs w:val="28"/>
          <w:lang w:eastAsia="it-IT"/>
        </w:rPr>
        <w:t> insieme al laureando.</w:t>
      </w:r>
      <w:r w:rsidRPr="000B2C3E">
        <w:rPr>
          <w:rFonts w:ascii="inherit" w:eastAsia="Times New Roman" w:hAnsi="inherit" w:cs="Helvetica"/>
          <w:color w:val="333333"/>
          <w:sz w:val="28"/>
          <w:szCs w:val="28"/>
          <w:lang w:eastAsia="it-IT"/>
        </w:rPr>
        <w:br/>
      </w:r>
    </w:p>
    <w:p w:rsidR="00194A70" w:rsidRDefault="00194A70"/>
    <w:sectPr w:rsidR="00194A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578E3"/>
    <w:multiLevelType w:val="multilevel"/>
    <w:tmpl w:val="EB9A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3E"/>
    <w:rsid w:val="000B2C3E"/>
    <w:rsid w:val="00194A70"/>
    <w:rsid w:val="0032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9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86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2021-05-14T12:21:00Z</dcterms:created>
  <dcterms:modified xsi:type="dcterms:W3CDTF">2021-05-25T08:25:00Z</dcterms:modified>
</cp:coreProperties>
</file>