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69737"/>
  <w:body>
    <w:tbl>
      <w:tblPr>
        <w:tblW w:w="0" w:type="auto"/>
        <w:jc w:val="center"/>
        <w:tblLayout w:type="fixed"/>
        <w:tblCellMar>
          <w:left w:w="0" w:type="dxa"/>
          <w:right w:w="0" w:type="dxa"/>
        </w:tblCellMar>
        <w:tblLook w:val="00A0"/>
      </w:tblPr>
      <w:tblGrid>
        <w:gridCol w:w="7200"/>
        <w:gridCol w:w="144"/>
        <w:gridCol w:w="3456"/>
      </w:tblGrid>
      <w:tr w:rsidR="00E73D15" w:rsidRPr="007D7772">
        <w:trPr>
          <w:trHeight w:hRule="exact" w:val="14400"/>
          <w:jc w:val="center"/>
        </w:trPr>
        <w:tc>
          <w:tcPr>
            <w:tcW w:w="7200" w:type="dxa"/>
          </w:tcPr>
          <w:tbl>
            <w:tblPr>
              <w:tblW w:w="5000" w:type="pct"/>
              <w:tblLayout w:type="fixed"/>
              <w:tblCellMar>
                <w:left w:w="0" w:type="dxa"/>
                <w:right w:w="0" w:type="dxa"/>
              </w:tblCellMar>
              <w:tblLook w:val="00A0"/>
            </w:tblPr>
            <w:tblGrid>
              <w:gridCol w:w="7200"/>
            </w:tblGrid>
            <w:tr w:rsidR="00E73D15" w:rsidRPr="002F054B">
              <w:trPr>
                <w:cantSplit/>
                <w:trHeight w:hRule="exact" w:val="7200"/>
              </w:trPr>
              <w:tc>
                <w:tcPr>
                  <w:tcW w:w="7200" w:type="dxa"/>
                </w:tcPr>
                <w:p w:rsidR="00E73D15" w:rsidRPr="002F054B" w:rsidRDefault="00E73D15">
                  <w:pPr>
                    <w:rPr>
                      <w:noProof/>
                      <w:lang w:val="it-IT" w:eastAsia="it-IT"/>
                    </w:rPr>
                  </w:pPr>
                  <w:r w:rsidRPr="00967F53">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i1025" type="#_x0000_t75" style="width:324.75pt;height:74.25pt;visibility:visible">
                        <v:imagedata r:id="rId6" o:title=""/>
                      </v:shape>
                    </w:pict>
                  </w:r>
                </w:p>
                <w:p w:rsidR="00E73D15" w:rsidRPr="002F054B" w:rsidRDefault="00E73D15">
                  <w:pPr>
                    <w:rPr>
                      <w:noProof/>
                      <w:lang w:val="it-IT" w:eastAsia="it-IT"/>
                    </w:rPr>
                  </w:pPr>
                </w:p>
                <w:p w:rsidR="00E73D15" w:rsidRPr="002F054B" w:rsidRDefault="00E73D15">
                  <w:r w:rsidRPr="00967F53">
                    <w:rPr>
                      <w:noProof/>
                      <w:lang w:val="it-IT" w:eastAsia="it-IT"/>
                    </w:rPr>
                    <w:pict>
                      <v:shape id="Immagine 6" o:spid="_x0000_i1026" type="#_x0000_t75" style="width:336.75pt;height:219.75pt;visibility:visible">
                        <v:imagedata r:id="rId7" o:title=""/>
                      </v:shape>
                    </w:pict>
                  </w:r>
                </w:p>
                <w:p w:rsidR="00E73D15" w:rsidRPr="002F054B" w:rsidRDefault="00E73D15"/>
                <w:p w:rsidR="00E73D15" w:rsidRPr="002F054B" w:rsidRDefault="00E73D15"/>
              </w:tc>
            </w:tr>
            <w:tr w:rsidR="00E73D15" w:rsidRPr="002F054B">
              <w:trPr>
                <w:trHeight w:hRule="exact" w:val="5760"/>
              </w:trPr>
              <w:tc>
                <w:tcPr>
                  <w:tcW w:w="7200" w:type="dxa"/>
                </w:tcPr>
                <w:p w:rsidR="00E73D15" w:rsidRPr="002F054B" w:rsidRDefault="00E73D15" w:rsidP="004819DB">
                  <w:pPr>
                    <w:rPr>
                      <w:rFonts w:ascii="Stencil" w:hAnsi="Stencil" w:cs="Vani"/>
                      <w:lang w:val="fr-FR"/>
                    </w:rPr>
                  </w:pPr>
                </w:p>
                <w:p w:rsidR="00E73D15" w:rsidRPr="002F054B" w:rsidRDefault="00E73D15" w:rsidP="00ED54CF">
                  <w:pPr>
                    <w:pStyle w:val="Title"/>
                    <w:jc w:val="center"/>
                    <w:rPr>
                      <w:rFonts w:ascii="Stencil" w:hAnsi="Stencil" w:cs="Vani"/>
                      <w:color w:val="000000"/>
                      <w:sz w:val="40"/>
                      <w:szCs w:val="40"/>
                      <w:lang w:val="fr-FR"/>
                    </w:rPr>
                  </w:pPr>
                  <w:bookmarkStart w:id="0" w:name="_GoBack"/>
                  <w:bookmarkEnd w:id="0"/>
                </w:p>
                <w:p w:rsidR="00E73D15" w:rsidRPr="002F054B" w:rsidRDefault="00E73D15" w:rsidP="00ED54CF">
                  <w:pPr>
                    <w:pStyle w:val="Title"/>
                    <w:jc w:val="center"/>
                    <w:rPr>
                      <w:rFonts w:ascii="Stencil" w:hAnsi="Stencil" w:cs="Vani"/>
                      <w:color w:val="auto"/>
                      <w:sz w:val="40"/>
                      <w:szCs w:val="40"/>
                      <w:lang w:val="fr-FR"/>
                    </w:rPr>
                  </w:pPr>
                  <w:r w:rsidRPr="002F054B">
                    <w:rPr>
                      <w:rFonts w:ascii="Stencil" w:hAnsi="Stencil" w:cs="Vani"/>
                      <w:color w:val="auto"/>
                      <w:sz w:val="40"/>
                      <w:szCs w:val="40"/>
                      <w:lang w:val="fr-FR"/>
                    </w:rPr>
                    <w:t>Usito : un nouveau dictionnaire du français en ligne</w:t>
                  </w:r>
                </w:p>
                <w:p w:rsidR="00E73D15" w:rsidRPr="002F054B" w:rsidRDefault="00E73D15" w:rsidP="00ED54CF">
                  <w:pPr>
                    <w:pStyle w:val="Title"/>
                    <w:jc w:val="center"/>
                    <w:rPr>
                      <w:rFonts w:ascii="Stencil" w:hAnsi="Stencil" w:cs="Vani"/>
                      <w:color w:val="auto"/>
                      <w:sz w:val="40"/>
                      <w:szCs w:val="40"/>
                      <w:lang w:val="fr-FR"/>
                    </w:rPr>
                  </w:pPr>
                  <w:r w:rsidRPr="002F054B">
                    <w:rPr>
                      <w:rFonts w:ascii="Stencil" w:hAnsi="Stencil" w:cs="Vani"/>
                      <w:color w:val="auto"/>
                      <w:sz w:val="40"/>
                      <w:szCs w:val="40"/>
                      <w:lang w:val="fr-FR"/>
                    </w:rPr>
                    <w:t>pour mieux rendre compte de la vitalitÉ de</w:t>
                  </w:r>
                  <w:r w:rsidRPr="002F054B">
                    <w:rPr>
                      <w:rFonts w:ascii="Stencil" w:hAnsi="Stencil" w:cs="Vani"/>
                      <w:color w:val="auto"/>
                      <w:lang w:val="fr-FR"/>
                    </w:rPr>
                    <w:t xml:space="preserve"> </w:t>
                  </w:r>
                  <w:r w:rsidRPr="002F054B">
                    <w:rPr>
                      <w:rFonts w:ascii="Stencil" w:hAnsi="Stencil" w:cs="Vani"/>
                      <w:color w:val="auto"/>
                      <w:sz w:val="40"/>
                      <w:szCs w:val="40"/>
                      <w:lang w:val="fr-FR"/>
                    </w:rPr>
                    <w:t>cette langue</w:t>
                  </w:r>
                </w:p>
                <w:p w:rsidR="00E73D15" w:rsidRPr="002F054B" w:rsidRDefault="00E73D15" w:rsidP="00D635BA">
                  <w:pPr>
                    <w:pStyle w:val="Title"/>
                    <w:jc w:val="center"/>
                    <w:rPr>
                      <w:rFonts w:ascii="Stencil" w:hAnsi="Stencil" w:cs="Vani"/>
                      <w:color w:val="auto"/>
                      <w:sz w:val="40"/>
                      <w:szCs w:val="40"/>
                    </w:rPr>
                  </w:pPr>
                  <w:r w:rsidRPr="002F054B">
                    <w:rPr>
                      <w:rFonts w:ascii="Stencil" w:hAnsi="Stencil" w:cs="Vani"/>
                      <w:color w:val="auto"/>
                      <w:sz w:val="40"/>
                      <w:szCs w:val="40"/>
                    </w:rPr>
                    <w:t xml:space="preserve">au Québec et au </w:t>
                  </w:r>
                  <w:smartTag w:uri="urn:schemas-microsoft-com:office:smarttags" w:element="country-region">
                    <w:smartTag w:uri="urn:schemas-microsoft-com:office:smarttags" w:element="place">
                      <w:r w:rsidRPr="002F054B">
                        <w:rPr>
                          <w:rFonts w:ascii="Stencil" w:hAnsi="Stencil" w:cs="Vani"/>
                          <w:color w:val="auto"/>
                          <w:sz w:val="40"/>
                          <w:szCs w:val="40"/>
                        </w:rPr>
                        <w:t>Canada</w:t>
                      </w:r>
                    </w:smartTag>
                  </w:smartTag>
                </w:p>
                <w:p w:rsidR="00E73D15" w:rsidRPr="002F054B" w:rsidRDefault="00E73D15" w:rsidP="00D635BA"/>
                <w:p w:rsidR="00E73D15" w:rsidRPr="002F054B" w:rsidRDefault="00E73D15" w:rsidP="004819DB">
                  <w:pPr>
                    <w:jc w:val="center"/>
                  </w:pPr>
                  <w:r w:rsidRPr="00967F53">
                    <w:rPr>
                      <w:noProof/>
                      <w:lang w:val="it-IT" w:eastAsia="it-IT"/>
                    </w:rPr>
                    <w:pict>
                      <v:shape id="Immagine 12" o:spid="_x0000_i1027" type="#_x0000_t75" style="width:98.25pt;height:109.5pt;visibility:visible">
                        <v:imagedata r:id="rId8" o:title=""/>
                      </v:shape>
                    </w:pict>
                  </w:r>
                </w:p>
                <w:p w:rsidR="00E73D15" w:rsidRPr="002F054B" w:rsidRDefault="00E73D15" w:rsidP="00D635BA"/>
                <w:p w:rsidR="00E73D15" w:rsidRPr="002F054B" w:rsidRDefault="00E73D15" w:rsidP="004819DB"/>
              </w:tc>
            </w:tr>
            <w:tr w:rsidR="00E73D15" w:rsidRPr="002F054B">
              <w:trPr>
                <w:trHeight w:hRule="exact" w:val="1440"/>
              </w:trPr>
              <w:tc>
                <w:tcPr>
                  <w:tcW w:w="7200" w:type="dxa"/>
                  <w:vAlign w:val="bottom"/>
                </w:tcPr>
                <w:p w:rsidR="00E73D15" w:rsidRPr="002F054B" w:rsidRDefault="00E73D15">
                  <w:r w:rsidRPr="00967F53">
                    <w:rPr>
                      <w:noProof/>
                      <w:lang w:val="it-IT" w:eastAsia="it-IT"/>
                    </w:rPr>
                    <w:pict>
                      <v:shape id="Immagine 16" o:spid="_x0000_i1028" type="#_x0000_t75" style="width:71.25pt;height:1in;visibility:visible">
                        <v:imagedata r:id="rId9" o:title=""/>
                      </v:shape>
                    </w:pict>
                  </w:r>
                </w:p>
              </w:tc>
            </w:tr>
          </w:tbl>
          <w:p w:rsidR="00E73D15" w:rsidRPr="002F054B" w:rsidRDefault="00E73D15"/>
        </w:tc>
        <w:tc>
          <w:tcPr>
            <w:tcW w:w="144" w:type="dxa"/>
          </w:tcPr>
          <w:p w:rsidR="00E73D15" w:rsidRPr="002F054B" w:rsidRDefault="00E73D15"/>
        </w:tc>
        <w:tc>
          <w:tcPr>
            <w:tcW w:w="3456" w:type="dxa"/>
          </w:tcPr>
          <w:tbl>
            <w:tblPr>
              <w:tblW w:w="5000" w:type="pct"/>
              <w:tblLayout w:type="fixed"/>
              <w:tblCellMar>
                <w:left w:w="288" w:type="dxa"/>
                <w:right w:w="288" w:type="dxa"/>
              </w:tblCellMar>
              <w:tblLook w:val="00A0"/>
            </w:tblPr>
            <w:tblGrid>
              <w:gridCol w:w="3456"/>
            </w:tblGrid>
            <w:tr w:rsidR="00E73D15" w:rsidRPr="002F054B" w:rsidTr="00D635BA">
              <w:trPr>
                <w:trHeight w:hRule="exact" w:val="10800"/>
              </w:trPr>
              <w:tc>
                <w:tcPr>
                  <w:tcW w:w="3446" w:type="dxa"/>
                  <w:shd w:val="clear" w:color="auto" w:fill="00B050"/>
                  <w:vAlign w:val="center"/>
                </w:tcPr>
                <w:p w:rsidR="00E73D15" w:rsidRPr="00A27047" w:rsidRDefault="00E73D15">
                  <w:pPr>
                    <w:pStyle w:val="Heading2"/>
                    <w:rPr>
                      <w:rFonts w:ascii="Cambria" w:hAnsi="Cambria"/>
                      <w:color w:val="2357EB"/>
                      <w:lang w:val="it-IT"/>
                    </w:rPr>
                  </w:pPr>
                  <w:r w:rsidRPr="00A27047">
                    <w:rPr>
                      <w:rFonts w:ascii="Cambria" w:hAnsi="Cambria"/>
                      <w:color w:val="2357EB"/>
                      <w:lang w:val="it-IT"/>
                    </w:rPr>
                    <w:t xml:space="preserve">Louis Mercier </w:t>
                  </w:r>
                  <w:r w:rsidRPr="00A27047">
                    <w:rPr>
                      <w:rFonts w:ascii="Cambria" w:hAnsi="Cambria"/>
                      <w:color w:val="2357EB"/>
                      <w:sz w:val="24"/>
                      <w:szCs w:val="24"/>
                      <w:lang w:val="it-IT"/>
                    </w:rPr>
                    <w:t>Université de Sherbrooke</w:t>
                  </w:r>
                </w:p>
                <w:p w:rsidR="00E73D15" w:rsidRPr="00A27047" w:rsidRDefault="00E73D15" w:rsidP="002F054B">
                  <w:pPr>
                    <w:pStyle w:val="Line"/>
                    <w:rPr>
                      <w:rFonts w:ascii="Cambria" w:hAnsi="Cambria"/>
                      <w:lang w:val="it-IT"/>
                    </w:rPr>
                  </w:pPr>
                </w:p>
                <w:p w:rsidR="00E73D15" w:rsidRPr="002F054B" w:rsidRDefault="00E73D15">
                  <w:pPr>
                    <w:pStyle w:val="Heading2"/>
                    <w:rPr>
                      <w:rFonts w:ascii="Cambria" w:hAnsi="Cambria"/>
                      <w:lang w:val="it-IT"/>
                    </w:rPr>
                  </w:pPr>
                  <w:r w:rsidRPr="002F054B">
                    <w:rPr>
                      <w:rFonts w:ascii="Cambria" w:hAnsi="Cambria"/>
                      <w:lang w:val="it-IT"/>
                    </w:rPr>
                    <w:t xml:space="preserve">Nadia Minerva </w:t>
                  </w:r>
                  <w:r w:rsidRPr="002F054B">
                    <w:rPr>
                      <w:rFonts w:ascii="Cambria" w:hAnsi="Cambria"/>
                      <w:sz w:val="24"/>
                      <w:szCs w:val="24"/>
                      <w:lang w:val="it-IT"/>
                    </w:rPr>
                    <w:t>Cattedra di Lingua e Linguistica francese</w:t>
                  </w:r>
                </w:p>
                <w:p w:rsidR="00E73D15" w:rsidRPr="002F054B" w:rsidRDefault="00E73D15" w:rsidP="002F054B">
                  <w:pPr>
                    <w:pStyle w:val="Line"/>
                    <w:rPr>
                      <w:rFonts w:ascii="Cambria" w:hAnsi="Cambria"/>
                      <w:lang w:val="it-IT"/>
                    </w:rPr>
                  </w:pPr>
                </w:p>
                <w:p w:rsidR="00E73D15" w:rsidRPr="002F054B" w:rsidRDefault="00E73D15">
                  <w:pPr>
                    <w:pStyle w:val="Heading2"/>
                    <w:rPr>
                      <w:rFonts w:ascii="Cambria" w:hAnsi="Cambria"/>
                      <w:lang w:val="it-IT"/>
                    </w:rPr>
                  </w:pPr>
                  <w:r w:rsidRPr="002F054B">
                    <w:rPr>
                      <w:rFonts w:ascii="Cambria" w:hAnsi="Cambria"/>
                      <w:lang w:val="it-IT"/>
                    </w:rPr>
                    <w:t xml:space="preserve">Nunzio Zago </w:t>
                  </w:r>
                  <w:r w:rsidRPr="002F054B">
                    <w:rPr>
                      <w:rFonts w:ascii="Cambria" w:hAnsi="Cambria"/>
                      <w:sz w:val="24"/>
                      <w:szCs w:val="24"/>
                      <w:lang w:val="it-IT"/>
                    </w:rPr>
                    <w:t>Presidente della Struttura Didattica</w:t>
                  </w:r>
                </w:p>
                <w:p w:rsidR="00E73D15" w:rsidRPr="002F054B" w:rsidRDefault="00E73D15" w:rsidP="002F054B">
                  <w:pPr>
                    <w:pStyle w:val="Line"/>
                    <w:rPr>
                      <w:rFonts w:ascii="Cambria" w:hAnsi="Cambria"/>
                      <w:lang w:val="it-IT"/>
                    </w:rPr>
                  </w:pPr>
                </w:p>
                <w:p w:rsidR="00E73D15" w:rsidRPr="002F054B" w:rsidRDefault="00E73D15" w:rsidP="001B20C4">
                  <w:pPr>
                    <w:pStyle w:val="Heading2"/>
                    <w:rPr>
                      <w:rFonts w:ascii="Cambria" w:hAnsi="Cambria"/>
                      <w:color w:val="2357EB"/>
                      <w:lang w:val="it-IT"/>
                    </w:rPr>
                  </w:pPr>
                  <w:r w:rsidRPr="002F054B">
                    <w:rPr>
                      <w:rFonts w:ascii="Cambria" w:hAnsi="Cambria"/>
                      <w:color w:val="2357EB"/>
                      <w:sz w:val="28"/>
                      <w:szCs w:val="28"/>
                      <w:lang w:val="it-IT"/>
                    </w:rPr>
                    <w:t>Conferenza del Professor Louis Mercier dell’Université de Sherbrooke</w:t>
                  </w:r>
                </w:p>
                <w:p w:rsidR="00E73D15" w:rsidRPr="002F054B" w:rsidRDefault="00E73D15" w:rsidP="002F054B">
                  <w:pPr>
                    <w:pStyle w:val="Line"/>
                    <w:rPr>
                      <w:rFonts w:ascii="Cambria" w:hAnsi="Cambria"/>
                      <w:lang w:val="it-IT"/>
                    </w:rPr>
                  </w:pPr>
                </w:p>
                <w:p w:rsidR="00E73D15" w:rsidRPr="002F054B" w:rsidRDefault="00E73D15" w:rsidP="001B20C4">
                  <w:pPr>
                    <w:pStyle w:val="Heading2"/>
                    <w:rPr>
                      <w:rFonts w:ascii="Cambria" w:hAnsi="Cambria"/>
                      <w:sz w:val="28"/>
                      <w:szCs w:val="28"/>
                      <w:lang w:val="it-IT"/>
                    </w:rPr>
                  </w:pPr>
                </w:p>
                <w:p w:rsidR="00E73D15" w:rsidRPr="002F054B" w:rsidRDefault="00E73D15" w:rsidP="001B20C4">
                  <w:pPr>
                    <w:pStyle w:val="Heading2"/>
                    <w:rPr>
                      <w:rFonts w:ascii="Cambria" w:hAnsi="Cambria"/>
                      <w:color w:val="262626"/>
                      <w:sz w:val="28"/>
                      <w:szCs w:val="28"/>
                      <w:lang w:val="it-IT"/>
                    </w:rPr>
                  </w:pPr>
                  <w:r w:rsidRPr="002F054B">
                    <w:rPr>
                      <w:rFonts w:ascii="Cambria" w:hAnsi="Cambria"/>
                      <w:color w:val="262626"/>
                      <w:sz w:val="28"/>
                      <w:szCs w:val="28"/>
                      <w:lang w:val="it-IT"/>
                    </w:rPr>
                    <w:t>MERCOLEDÌ</w:t>
                  </w:r>
                </w:p>
                <w:p w:rsidR="00E73D15" w:rsidRPr="002F054B" w:rsidRDefault="00E73D15" w:rsidP="001B20C4">
                  <w:pPr>
                    <w:pStyle w:val="Heading2"/>
                    <w:rPr>
                      <w:rFonts w:ascii="Cambria" w:hAnsi="Cambria"/>
                      <w:color w:val="262626"/>
                      <w:sz w:val="28"/>
                      <w:szCs w:val="28"/>
                      <w:lang w:val="it-IT"/>
                    </w:rPr>
                  </w:pPr>
                  <w:r w:rsidRPr="002F054B">
                    <w:rPr>
                      <w:rFonts w:ascii="Cambria" w:hAnsi="Cambria"/>
                      <w:color w:val="262626"/>
                      <w:sz w:val="28"/>
                      <w:szCs w:val="28"/>
                      <w:lang w:val="it-IT"/>
                    </w:rPr>
                    <w:t>30 APRILE 2014</w:t>
                  </w:r>
                </w:p>
                <w:p w:rsidR="00E73D15" w:rsidRPr="002F054B" w:rsidRDefault="00E73D15" w:rsidP="001B20C4">
                  <w:pPr>
                    <w:pStyle w:val="Heading2"/>
                    <w:rPr>
                      <w:rFonts w:ascii="Cambria" w:hAnsi="Cambria"/>
                      <w:sz w:val="28"/>
                      <w:szCs w:val="28"/>
                      <w:lang w:val="it-IT"/>
                    </w:rPr>
                  </w:pPr>
                  <w:r w:rsidRPr="002F054B">
                    <w:rPr>
                      <w:rFonts w:ascii="Cambria" w:hAnsi="Cambria"/>
                      <w:color w:val="262626"/>
                      <w:sz w:val="28"/>
                      <w:szCs w:val="28"/>
                      <w:lang w:val="it-IT"/>
                    </w:rPr>
                    <w:t>ORE 1</w:t>
                  </w:r>
                  <w:r>
                    <w:rPr>
                      <w:rFonts w:ascii="Cambria" w:hAnsi="Cambria"/>
                      <w:color w:val="262626"/>
                      <w:sz w:val="28"/>
                      <w:szCs w:val="28"/>
                      <w:lang w:val="it-IT"/>
                    </w:rPr>
                    <w:t>1</w:t>
                  </w:r>
                  <w:r w:rsidRPr="002F054B">
                    <w:rPr>
                      <w:rFonts w:ascii="Cambria" w:hAnsi="Cambria"/>
                      <w:color w:val="262626"/>
                      <w:sz w:val="28"/>
                      <w:szCs w:val="28"/>
                      <w:lang w:val="it-IT"/>
                    </w:rPr>
                    <w:t>:30</w:t>
                  </w:r>
                  <w:r>
                    <w:rPr>
                      <w:rFonts w:ascii="Cambria" w:hAnsi="Cambria"/>
                      <w:color w:val="262626"/>
                      <w:sz w:val="28"/>
                      <w:szCs w:val="28"/>
                      <w:lang w:val="it-IT"/>
                    </w:rPr>
                    <w:t>, aula IX</w:t>
                  </w:r>
                </w:p>
              </w:tc>
            </w:tr>
            <w:tr w:rsidR="00E73D15" w:rsidRPr="002F054B">
              <w:trPr>
                <w:trHeight w:hRule="exact" w:val="144"/>
              </w:trPr>
              <w:tc>
                <w:tcPr>
                  <w:tcW w:w="3446" w:type="dxa"/>
                </w:tcPr>
                <w:p w:rsidR="00E73D15" w:rsidRPr="002F054B" w:rsidRDefault="00E73D15">
                  <w:pPr>
                    <w:rPr>
                      <w:rFonts w:ascii="Cambria" w:hAnsi="Cambria"/>
                      <w:lang w:val="it-IT"/>
                    </w:rPr>
                  </w:pPr>
                </w:p>
              </w:tc>
            </w:tr>
            <w:tr w:rsidR="00E73D15" w:rsidRPr="007D7772">
              <w:trPr>
                <w:trHeight w:hRule="exact" w:val="3456"/>
              </w:trPr>
              <w:tc>
                <w:tcPr>
                  <w:tcW w:w="3446" w:type="dxa"/>
                  <w:shd w:val="clear" w:color="auto" w:fill="ED4136"/>
                  <w:vAlign w:val="center"/>
                </w:tcPr>
                <w:p w:rsidR="00E73D15" w:rsidRPr="002F054B" w:rsidRDefault="00E73D15">
                  <w:pPr>
                    <w:pStyle w:val="Heading3"/>
                    <w:rPr>
                      <w:rFonts w:ascii="Cambria" w:hAnsi="Cambria"/>
                      <w:lang w:val="it-IT"/>
                    </w:rPr>
                  </w:pPr>
                </w:p>
                <w:p w:rsidR="00E73D15" w:rsidRPr="002F054B" w:rsidRDefault="00E73D15" w:rsidP="000E5752">
                  <w:pPr>
                    <w:pStyle w:val="ContactInfo"/>
                    <w:rPr>
                      <w:rFonts w:ascii="Cambria" w:hAnsi="Cambria"/>
                      <w:color w:val="262626"/>
                      <w:lang w:val="it-IT"/>
                    </w:rPr>
                  </w:pPr>
                  <w:r w:rsidRPr="002F054B">
                    <w:rPr>
                      <w:rFonts w:ascii="Cambria" w:hAnsi="Cambria"/>
                      <w:color w:val="262626"/>
                      <w:sz w:val="28"/>
                      <w:szCs w:val="28"/>
                      <w:lang w:val="it-IT"/>
                    </w:rPr>
                    <w:t>Università degli studi di Catania</w:t>
                  </w:r>
                  <w:r w:rsidRPr="002F054B">
                    <w:rPr>
                      <w:rFonts w:ascii="Cambria" w:hAnsi="Cambria"/>
                      <w:b/>
                      <w:bCs/>
                      <w:caps/>
                      <w:color w:val="262626"/>
                      <w:sz w:val="28"/>
                      <w:szCs w:val="28"/>
                      <w:lang w:val="it-IT"/>
                    </w:rPr>
                    <w:br/>
                  </w:r>
                  <w:r w:rsidRPr="002F054B">
                    <w:rPr>
                      <w:rFonts w:ascii="Cambria" w:hAnsi="Cambria"/>
                      <w:color w:val="262626"/>
                      <w:sz w:val="28"/>
                      <w:szCs w:val="28"/>
                      <w:lang w:val="it-IT"/>
                    </w:rPr>
                    <w:t>Struttura Didattica Speciale</w:t>
                  </w:r>
                  <w:r w:rsidRPr="002F054B">
                    <w:rPr>
                      <w:rFonts w:ascii="Cambria" w:hAnsi="Cambria"/>
                      <w:color w:val="262626"/>
                      <w:sz w:val="28"/>
                      <w:szCs w:val="28"/>
                      <w:lang w:val="it-IT"/>
                    </w:rPr>
                    <w:br/>
                    <w:t xml:space="preserve">di lingue e letterature straniere </w:t>
                  </w:r>
                  <w:r w:rsidRPr="002F054B">
                    <w:rPr>
                      <w:rFonts w:ascii="Cambria" w:hAnsi="Cambria"/>
                      <w:color w:val="262626"/>
                      <w:sz w:val="28"/>
                      <w:szCs w:val="28"/>
                      <w:lang w:val="it-IT"/>
                    </w:rPr>
                    <w:br/>
                    <w:t>Ragusa</w:t>
                  </w:r>
                </w:p>
                <w:p w:rsidR="00E73D15" w:rsidRPr="002F054B" w:rsidRDefault="00E73D15" w:rsidP="000E5752">
                  <w:pPr>
                    <w:pStyle w:val="Date"/>
                    <w:rPr>
                      <w:rFonts w:ascii="Cambria" w:hAnsi="Cambria"/>
                      <w:lang w:val="it-IT"/>
                    </w:rPr>
                  </w:pPr>
                </w:p>
              </w:tc>
            </w:tr>
          </w:tbl>
          <w:p w:rsidR="00E73D15" w:rsidRPr="002F054B" w:rsidRDefault="00E73D15">
            <w:pPr>
              <w:rPr>
                <w:lang w:val="it-IT"/>
              </w:rPr>
            </w:pPr>
          </w:p>
        </w:tc>
      </w:tr>
    </w:tbl>
    <w:p w:rsidR="00E73D15" w:rsidRDefault="00E73D15">
      <w:pPr>
        <w:pStyle w:val="NoSpacing"/>
        <w:rPr>
          <w:lang w:val="it-IT"/>
        </w:rPr>
      </w:pPr>
    </w:p>
    <w:p w:rsidR="00E73D15" w:rsidRDefault="00E73D15" w:rsidP="007D7772">
      <w:pPr>
        <w:jc w:val="both"/>
        <w:rPr>
          <w:lang w:val="fr-FR"/>
        </w:rPr>
      </w:pPr>
      <w:r w:rsidRPr="007D7772">
        <w:rPr>
          <w:lang w:val="fr-FR"/>
        </w:rPr>
        <w:br w:type="page"/>
      </w:r>
    </w:p>
    <w:p w:rsidR="00E73D15" w:rsidRDefault="00E73D15" w:rsidP="007D7772">
      <w:pPr>
        <w:jc w:val="both"/>
        <w:rPr>
          <w:lang w:val="fr-FR"/>
        </w:rPr>
      </w:pPr>
    </w:p>
    <w:p w:rsidR="00E73D15" w:rsidRPr="00FD616D" w:rsidRDefault="00E73D15" w:rsidP="007D7772">
      <w:pPr>
        <w:jc w:val="both"/>
        <w:rPr>
          <w:b/>
          <w:color w:val="993300"/>
          <w:lang w:val="fr-FR"/>
        </w:rPr>
      </w:pPr>
      <w:r w:rsidRPr="00FD616D">
        <w:rPr>
          <w:b/>
          <w:color w:val="993300"/>
          <w:lang w:val="fr-FR"/>
        </w:rPr>
        <w:t>Il est de tradition que les dictionnaires de la langue française produits en France proposent une vision européenne, voire hexagonale, de la langue française et du monde. Même si, depuis quelques décennies, la lexicographie hexagonale fait montre d’une certaine ouverture à l’endroit des autres usages de la francophonie, ces autres usages demeurent relégués aux marges de sa description.</w:t>
      </w:r>
    </w:p>
    <w:p w:rsidR="00E73D15" w:rsidRPr="00FD616D" w:rsidRDefault="00E73D15" w:rsidP="007D7772">
      <w:pPr>
        <w:jc w:val="both"/>
        <w:rPr>
          <w:b/>
          <w:color w:val="993300"/>
          <w:lang w:val="fr-FR"/>
        </w:rPr>
      </w:pPr>
    </w:p>
    <w:p w:rsidR="00E73D15" w:rsidRPr="00FD616D" w:rsidRDefault="00E73D15" w:rsidP="007D7772">
      <w:pPr>
        <w:jc w:val="both"/>
        <w:rPr>
          <w:b/>
          <w:color w:val="993300"/>
          <w:lang w:val="fr-FR"/>
        </w:rPr>
      </w:pPr>
      <w:r w:rsidRPr="00FD616D">
        <w:rPr>
          <w:b/>
          <w:color w:val="993300"/>
          <w:lang w:val="fr-FR"/>
        </w:rPr>
        <w:t>Si les dictionnaires de l’Hexagone servent adéquatement leur public français et européen, ils sont loin de pouvoir jouer le même rôle auprès des autres communautés francophones et notamment auprès des francophones québécois et canadiens.</w:t>
      </w:r>
    </w:p>
    <w:p w:rsidR="00E73D15" w:rsidRPr="00FD616D" w:rsidRDefault="00E73D15" w:rsidP="007D7772">
      <w:pPr>
        <w:jc w:val="both"/>
        <w:rPr>
          <w:b/>
          <w:color w:val="993300"/>
          <w:lang w:val="fr-FR"/>
        </w:rPr>
      </w:pPr>
    </w:p>
    <w:p w:rsidR="00E73D15" w:rsidRPr="00FD616D" w:rsidRDefault="00E73D15" w:rsidP="007D7772">
      <w:pPr>
        <w:jc w:val="both"/>
        <w:rPr>
          <w:b/>
          <w:color w:val="993300"/>
          <w:lang w:val="fr-FR"/>
        </w:rPr>
      </w:pPr>
      <w:r w:rsidRPr="00FD616D">
        <w:rPr>
          <w:b/>
          <w:color w:val="993300"/>
          <w:lang w:val="fr-FR"/>
        </w:rPr>
        <w:t xml:space="preserve">C’est pourquoi les lexicographes québécois travaillent depuis plus d’un demi-siècle à la réalisation de dictionnaires généraux du français mieux adaptés aux besoins langagiers et culturels de la société québécoise. </w:t>
      </w:r>
      <w:r w:rsidRPr="00FD616D">
        <w:rPr>
          <w:b/>
          <w:i/>
          <w:color w:val="993300"/>
          <w:lang w:val="fr-FR"/>
        </w:rPr>
        <w:t>Usito</w:t>
      </w:r>
      <w:r w:rsidRPr="00FD616D">
        <w:rPr>
          <w:b/>
          <w:color w:val="993300"/>
          <w:lang w:val="fr-FR"/>
        </w:rPr>
        <w:t xml:space="preserve">, le tout dernier produit de la lexicographie généraliste québécoise, propose </w:t>
      </w:r>
      <w:r w:rsidRPr="00FD616D">
        <w:rPr>
          <w:b/>
          <w:bCs/>
          <w:color w:val="993300"/>
          <w:lang w:val="fr-FR"/>
        </w:rPr>
        <w:t>une représentation plus ouverte de la langue française et une meilleure prise en compte de son ancrage nord-américain.</w:t>
      </w:r>
    </w:p>
    <w:p w:rsidR="00E73D15" w:rsidRPr="007D7772" w:rsidRDefault="00E73D15" w:rsidP="007D7772">
      <w:pPr>
        <w:pBdr>
          <w:bottom w:val="single" w:sz="6" w:space="1" w:color="auto"/>
        </w:pBdr>
        <w:rPr>
          <w:lang w:val="fr-FR"/>
        </w:rPr>
      </w:pPr>
    </w:p>
    <w:p w:rsidR="00E73D15" w:rsidRPr="007D7772" w:rsidRDefault="00E73D15" w:rsidP="007D7772">
      <w:pPr>
        <w:pBdr>
          <w:bottom w:val="single" w:sz="6" w:space="1" w:color="auto"/>
        </w:pBdr>
        <w:rPr>
          <w:lang w:val="fr-FR"/>
        </w:rPr>
      </w:pPr>
    </w:p>
    <w:p w:rsidR="00E73D15" w:rsidRPr="007D7772" w:rsidRDefault="00E73D15" w:rsidP="007D7772">
      <w:pPr>
        <w:rPr>
          <w:lang w:val="fr-FR"/>
        </w:rPr>
      </w:pPr>
    </w:p>
    <w:p w:rsidR="00E73D15" w:rsidRPr="007D7772" w:rsidRDefault="00E73D15" w:rsidP="007D7772">
      <w:pPr>
        <w:rPr>
          <w:lang w:val="fr-FR"/>
        </w:rPr>
      </w:pPr>
    </w:p>
    <w:p w:rsidR="00E73D15" w:rsidRPr="007D7772" w:rsidRDefault="00E73D15" w:rsidP="007D7772">
      <w:pPr>
        <w:spacing w:before="80"/>
        <w:rPr>
          <w:b/>
          <w:sz w:val="20"/>
          <w:szCs w:val="20"/>
          <w:lang w:val="fr-FR"/>
        </w:rPr>
      </w:pPr>
    </w:p>
    <w:p w:rsidR="00E73D15" w:rsidRPr="00FD616D" w:rsidRDefault="00E73D15" w:rsidP="00FD616D">
      <w:pPr>
        <w:spacing w:before="80"/>
        <w:jc w:val="both"/>
        <w:rPr>
          <w:b/>
          <w:color w:val="993300"/>
          <w:sz w:val="22"/>
          <w:szCs w:val="22"/>
          <w:lang w:val="fr-FR"/>
        </w:rPr>
      </w:pPr>
      <w:r w:rsidRPr="00FD616D">
        <w:rPr>
          <w:b/>
          <w:color w:val="993300"/>
          <w:sz w:val="22"/>
          <w:szCs w:val="22"/>
          <w:lang w:val="fr-FR"/>
        </w:rPr>
        <w:t xml:space="preserve">Louis Mercier est professeur à l’Université de Sherbrooke et membre du Centre d’analyse et de traitement informatique du français québécois, qu’il a dirigé de 2000 à 2013. </w:t>
      </w:r>
    </w:p>
    <w:p w:rsidR="00E73D15" w:rsidRPr="00FD616D" w:rsidRDefault="00E73D15" w:rsidP="00FD616D">
      <w:pPr>
        <w:spacing w:before="80"/>
        <w:jc w:val="both"/>
        <w:rPr>
          <w:b/>
          <w:color w:val="993300"/>
          <w:sz w:val="22"/>
          <w:szCs w:val="22"/>
          <w:lang w:val="fr-FR"/>
        </w:rPr>
      </w:pPr>
      <w:r w:rsidRPr="00FD616D">
        <w:rPr>
          <w:b/>
          <w:color w:val="993300"/>
          <w:sz w:val="22"/>
          <w:szCs w:val="22"/>
          <w:lang w:val="fr-FR"/>
        </w:rPr>
        <w:t>Ses travaux de recherche portent sur l’histoire des dictionnaires québécois et sur le traitement des noms d’espèces naturelles dans les dictionnaires du français. En lexicographie historique québécoise, il s’est intéressé plus particulièrement aux travaux réalisés par la Société du parler français au Canada dans la première moitié du XX</w:t>
      </w:r>
      <w:r w:rsidRPr="00FD616D">
        <w:rPr>
          <w:b/>
          <w:color w:val="993300"/>
          <w:sz w:val="22"/>
          <w:szCs w:val="22"/>
          <w:vertAlign w:val="superscript"/>
          <w:lang w:val="fr-FR"/>
        </w:rPr>
        <w:t>e</w:t>
      </w:r>
      <w:r w:rsidRPr="00FD616D">
        <w:rPr>
          <w:b/>
          <w:color w:val="993300"/>
          <w:sz w:val="22"/>
          <w:szCs w:val="22"/>
          <w:lang w:val="fr-FR"/>
        </w:rPr>
        <w:t xml:space="preserve"> siècle; sur le sujet, il a publié une monographie en 2002 et codirigé un ouvrage collectif en 2006. </w:t>
      </w:r>
    </w:p>
    <w:p w:rsidR="00E73D15" w:rsidRPr="00FD616D" w:rsidRDefault="00E73D15" w:rsidP="00FD616D">
      <w:pPr>
        <w:spacing w:before="80"/>
        <w:jc w:val="both"/>
        <w:rPr>
          <w:b/>
          <w:color w:val="993300"/>
          <w:sz w:val="22"/>
          <w:szCs w:val="22"/>
          <w:lang w:val="fr-FR"/>
        </w:rPr>
      </w:pPr>
      <w:r w:rsidRPr="00FD616D">
        <w:rPr>
          <w:b/>
          <w:color w:val="993300"/>
          <w:sz w:val="22"/>
          <w:szCs w:val="22"/>
          <w:lang w:val="fr-FR"/>
        </w:rPr>
        <w:t xml:space="preserve">Comme lexicographe, il a directement participé à la rédaction du </w:t>
      </w:r>
      <w:r w:rsidRPr="00FD616D">
        <w:rPr>
          <w:b/>
          <w:i/>
          <w:color w:val="993300"/>
          <w:sz w:val="22"/>
          <w:szCs w:val="22"/>
          <w:lang w:val="fr-FR"/>
        </w:rPr>
        <w:t>Dictionnaire du français plus</w:t>
      </w:r>
      <w:r w:rsidRPr="00FD616D">
        <w:rPr>
          <w:b/>
          <w:color w:val="993300"/>
          <w:sz w:val="22"/>
          <w:szCs w:val="22"/>
          <w:lang w:val="fr-FR"/>
        </w:rPr>
        <w:t xml:space="preserve"> (1988) et du </w:t>
      </w:r>
      <w:r w:rsidRPr="00FD616D">
        <w:rPr>
          <w:b/>
          <w:i/>
          <w:color w:val="993300"/>
          <w:sz w:val="22"/>
          <w:szCs w:val="22"/>
          <w:lang w:val="fr-FR"/>
        </w:rPr>
        <w:t>Dictionnaire historique du français québécois</w:t>
      </w:r>
      <w:r w:rsidRPr="00FD616D">
        <w:rPr>
          <w:b/>
          <w:color w:val="993300"/>
          <w:sz w:val="22"/>
          <w:szCs w:val="22"/>
          <w:lang w:val="fr-FR"/>
        </w:rPr>
        <w:t xml:space="preserve"> (1998). Depuis 2002, il collabore à la rédaction du dictionnaire </w:t>
      </w:r>
      <w:r w:rsidRPr="00FD616D">
        <w:rPr>
          <w:b/>
          <w:i/>
          <w:color w:val="993300"/>
          <w:sz w:val="22"/>
          <w:szCs w:val="22"/>
          <w:lang w:val="fr-FR"/>
        </w:rPr>
        <w:t>Usito</w:t>
      </w:r>
      <w:r w:rsidRPr="00FD616D">
        <w:rPr>
          <w:b/>
          <w:color w:val="993300"/>
          <w:sz w:val="22"/>
          <w:szCs w:val="22"/>
          <w:lang w:val="fr-FR"/>
        </w:rPr>
        <w:t>, à titre de conseiller éditorial et de responsable du traitement du vocabulaire de la faune et de la flore.</w:t>
      </w:r>
    </w:p>
    <w:p w:rsidR="00E73D15" w:rsidRPr="007D7772" w:rsidRDefault="00E73D15" w:rsidP="007D7772">
      <w:pPr>
        <w:rPr>
          <w:sz w:val="24"/>
          <w:szCs w:val="24"/>
          <w:lang w:val="fr-FR"/>
        </w:rPr>
      </w:pPr>
    </w:p>
    <w:p w:rsidR="00E73D15" w:rsidRPr="007D7772" w:rsidRDefault="00E73D15">
      <w:pPr>
        <w:pStyle w:val="NoSpacing"/>
        <w:rPr>
          <w:lang w:val="fr-FR"/>
        </w:rPr>
      </w:pPr>
    </w:p>
    <w:sectPr w:rsidR="00E73D15" w:rsidRPr="007D7772" w:rsidSect="006A18D6">
      <w:pgSz w:w="12240" w:h="15840"/>
      <w:pgMar w:top="720" w:right="720" w:bottom="360" w:left="72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D15" w:rsidRDefault="00E73D15" w:rsidP="00B3040A">
      <w:pPr>
        <w:spacing w:after="0" w:line="240" w:lineRule="auto"/>
      </w:pPr>
      <w:r>
        <w:separator/>
      </w:r>
    </w:p>
  </w:endnote>
  <w:endnote w:type="continuationSeparator" w:id="0">
    <w:p w:rsidR="00E73D15" w:rsidRDefault="00E73D15" w:rsidP="00B30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Stencil">
    <w:panose1 w:val="040409050D0802020404"/>
    <w:charset w:val="00"/>
    <w:family w:val="decorative"/>
    <w:pitch w:val="variable"/>
    <w:sig w:usb0="00000003" w:usb1="00000000" w:usb2="00000000" w:usb3="00000000" w:csb0="00000001" w:csb1="00000000"/>
  </w:font>
  <w:font w:name="Van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D15" w:rsidRDefault="00E73D15" w:rsidP="00B3040A">
      <w:pPr>
        <w:spacing w:after="0" w:line="240" w:lineRule="auto"/>
      </w:pPr>
      <w:r>
        <w:separator/>
      </w:r>
    </w:p>
  </w:footnote>
  <w:footnote w:type="continuationSeparator" w:id="0">
    <w:p w:rsidR="00E73D15" w:rsidRDefault="00E73D15" w:rsidP="00B304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efaultTabStop w:val="720"/>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4CF"/>
    <w:rsid w:val="00095DCA"/>
    <w:rsid w:val="000E5752"/>
    <w:rsid w:val="00107530"/>
    <w:rsid w:val="001B20C4"/>
    <w:rsid w:val="00280FDA"/>
    <w:rsid w:val="002F054B"/>
    <w:rsid w:val="00302214"/>
    <w:rsid w:val="0037218E"/>
    <w:rsid w:val="003B55FF"/>
    <w:rsid w:val="003F5165"/>
    <w:rsid w:val="0040255F"/>
    <w:rsid w:val="004819DB"/>
    <w:rsid w:val="004A4E61"/>
    <w:rsid w:val="004B7E29"/>
    <w:rsid w:val="004E7E96"/>
    <w:rsid w:val="00580BFB"/>
    <w:rsid w:val="00583793"/>
    <w:rsid w:val="00623F6F"/>
    <w:rsid w:val="00683193"/>
    <w:rsid w:val="006A18D6"/>
    <w:rsid w:val="006F267A"/>
    <w:rsid w:val="00771A26"/>
    <w:rsid w:val="007D7772"/>
    <w:rsid w:val="0081529B"/>
    <w:rsid w:val="009178EA"/>
    <w:rsid w:val="009214E2"/>
    <w:rsid w:val="00967F53"/>
    <w:rsid w:val="00A27047"/>
    <w:rsid w:val="00AF58A9"/>
    <w:rsid w:val="00B3040A"/>
    <w:rsid w:val="00CC61FB"/>
    <w:rsid w:val="00D53964"/>
    <w:rsid w:val="00D635BA"/>
    <w:rsid w:val="00DC2FD0"/>
    <w:rsid w:val="00DF5034"/>
    <w:rsid w:val="00E52CE9"/>
    <w:rsid w:val="00E73D15"/>
    <w:rsid w:val="00ED54CF"/>
    <w:rsid w:val="00EE5B44"/>
    <w:rsid w:val="00F54702"/>
    <w:rsid w:val="00FD616D"/>
    <w:rsid w:val="00FD647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8D6"/>
    <w:pPr>
      <w:spacing w:after="160" w:line="264" w:lineRule="auto"/>
    </w:pPr>
    <w:rPr>
      <w:color w:val="3C2415"/>
      <w:sz w:val="26"/>
      <w:szCs w:val="26"/>
      <w:lang w:val="en-US" w:eastAsia="ja-JP"/>
    </w:rPr>
  </w:style>
  <w:style w:type="paragraph" w:styleId="Heading1">
    <w:name w:val="heading 1"/>
    <w:basedOn w:val="Normal"/>
    <w:next w:val="Normal"/>
    <w:link w:val="Heading1Char"/>
    <w:uiPriority w:val="99"/>
    <w:qFormat/>
    <w:rsid w:val="006A18D6"/>
    <w:pPr>
      <w:keepNext/>
      <w:keepLines/>
      <w:spacing w:before="280" w:after="80" w:line="240" w:lineRule="auto"/>
      <w:contextualSpacing/>
      <w:outlineLvl w:val="0"/>
    </w:pPr>
    <w:rPr>
      <w:b/>
      <w:bCs/>
      <w:sz w:val="30"/>
      <w:szCs w:val="30"/>
    </w:rPr>
  </w:style>
  <w:style w:type="paragraph" w:styleId="Heading2">
    <w:name w:val="heading 2"/>
    <w:basedOn w:val="Normal"/>
    <w:next w:val="Line"/>
    <w:link w:val="Heading2Char"/>
    <w:uiPriority w:val="99"/>
    <w:qFormat/>
    <w:rsid w:val="006A18D6"/>
    <w:pPr>
      <w:keepNext/>
      <w:keepLines/>
      <w:spacing w:after="0"/>
      <w:jc w:val="center"/>
      <w:outlineLvl w:val="1"/>
    </w:pPr>
    <w:rPr>
      <w:b/>
      <w:bCs/>
      <w:color w:val="FFFFFF"/>
      <w:sz w:val="36"/>
      <w:szCs w:val="36"/>
    </w:rPr>
  </w:style>
  <w:style w:type="paragraph" w:styleId="Heading3">
    <w:name w:val="heading 3"/>
    <w:basedOn w:val="Normal"/>
    <w:next w:val="Normal"/>
    <w:link w:val="Heading3Char"/>
    <w:uiPriority w:val="99"/>
    <w:qFormat/>
    <w:rsid w:val="006A18D6"/>
    <w:pPr>
      <w:keepNext/>
      <w:keepLines/>
      <w:spacing w:after="60" w:line="240" w:lineRule="auto"/>
      <w:jc w:val="center"/>
      <w:outlineLvl w:val="2"/>
    </w:pPr>
    <w:rPr>
      <w:b/>
      <w:bCs/>
      <w:caps/>
      <w:color w:val="FFFFFF"/>
      <w:sz w:val="30"/>
      <w:szCs w:val="30"/>
    </w:rPr>
  </w:style>
  <w:style w:type="paragraph" w:styleId="Heading4">
    <w:name w:val="heading 4"/>
    <w:basedOn w:val="Normal"/>
    <w:next w:val="Normal"/>
    <w:link w:val="Heading4Char"/>
    <w:uiPriority w:val="99"/>
    <w:qFormat/>
    <w:rsid w:val="006A18D6"/>
    <w:pPr>
      <w:keepNext/>
      <w:keepLines/>
      <w:spacing w:before="40" w:after="0"/>
      <w:outlineLvl w:val="3"/>
    </w:pPr>
    <w:rPr>
      <w:color w:val="ED41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18D6"/>
    <w:rPr>
      <w:rFonts w:cs="Times New Roman"/>
      <w:b/>
      <w:bCs/>
      <w:sz w:val="30"/>
      <w:szCs w:val="30"/>
    </w:rPr>
  </w:style>
  <w:style w:type="character" w:customStyle="1" w:styleId="Heading2Char">
    <w:name w:val="Heading 2 Char"/>
    <w:basedOn w:val="DefaultParagraphFont"/>
    <w:link w:val="Heading2"/>
    <w:uiPriority w:val="99"/>
    <w:locked/>
    <w:rsid w:val="006A18D6"/>
    <w:rPr>
      <w:rFonts w:ascii="Calibri" w:eastAsia="SimSun" w:hAnsi="Calibri" w:cs="Times New Roman"/>
      <w:b/>
      <w:bCs/>
      <w:color w:val="FFFFFF"/>
      <w:sz w:val="36"/>
      <w:szCs w:val="36"/>
    </w:rPr>
  </w:style>
  <w:style w:type="character" w:customStyle="1" w:styleId="Heading3Char">
    <w:name w:val="Heading 3 Char"/>
    <w:basedOn w:val="DefaultParagraphFont"/>
    <w:link w:val="Heading3"/>
    <w:uiPriority w:val="99"/>
    <w:locked/>
    <w:rsid w:val="006A18D6"/>
    <w:rPr>
      <w:rFonts w:ascii="Calibri" w:eastAsia="SimSun" w:hAnsi="Calibri" w:cs="Times New Roman"/>
      <w:b/>
      <w:bCs/>
      <w:caps/>
      <w:color w:val="FFFFFF"/>
      <w:sz w:val="30"/>
      <w:szCs w:val="30"/>
    </w:rPr>
  </w:style>
  <w:style w:type="character" w:customStyle="1" w:styleId="Heading4Char">
    <w:name w:val="Heading 4 Char"/>
    <w:basedOn w:val="DefaultParagraphFont"/>
    <w:link w:val="Heading4"/>
    <w:uiPriority w:val="99"/>
    <w:semiHidden/>
    <w:locked/>
    <w:rsid w:val="006A18D6"/>
    <w:rPr>
      <w:rFonts w:ascii="Calibri" w:eastAsia="SimSun" w:hAnsi="Calibri" w:cs="Times New Roman"/>
      <w:color w:val="ED4136"/>
    </w:rPr>
  </w:style>
  <w:style w:type="table" w:styleId="TableGrid">
    <w:name w:val="Table Grid"/>
    <w:basedOn w:val="TableNormal"/>
    <w:uiPriority w:val="99"/>
    <w:rsid w:val="006A18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Title"/>
    <w:link w:val="SubtitleChar"/>
    <w:uiPriority w:val="99"/>
    <w:qFormat/>
    <w:rsid w:val="006A18D6"/>
    <w:pPr>
      <w:numPr>
        <w:ilvl w:val="1"/>
      </w:numPr>
      <w:spacing w:before="440"/>
    </w:pPr>
    <w:rPr>
      <w:color w:val="ED4136"/>
    </w:rPr>
  </w:style>
  <w:style w:type="character" w:customStyle="1" w:styleId="SubtitleChar">
    <w:name w:val="Subtitle Char"/>
    <w:basedOn w:val="DefaultParagraphFont"/>
    <w:link w:val="Subtitle"/>
    <w:uiPriority w:val="99"/>
    <w:locked/>
    <w:rsid w:val="006A18D6"/>
    <w:rPr>
      <w:rFonts w:ascii="Calibri" w:eastAsia="SimSun" w:hAnsi="Calibri" w:cs="Times New Roman"/>
      <w:b/>
      <w:bCs/>
      <w:caps/>
      <w:color w:val="ED4136"/>
      <w:kern w:val="28"/>
      <w:sz w:val="106"/>
      <w:szCs w:val="106"/>
    </w:rPr>
  </w:style>
  <w:style w:type="paragraph" w:styleId="Title">
    <w:name w:val="Title"/>
    <w:basedOn w:val="Normal"/>
    <w:next w:val="Normal"/>
    <w:link w:val="TitleChar"/>
    <w:uiPriority w:val="99"/>
    <w:qFormat/>
    <w:rsid w:val="006A18D6"/>
    <w:pPr>
      <w:spacing w:after="0" w:line="192" w:lineRule="auto"/>
    </w:pPr>
    <w:rPr>
      <w:b/>
      <w:bCs/>
      <w:caps/>
      <w:kern w:val="28"/>
      <w:sz w:val="106"/>
      <w:szCs w:val="106"/>
    </w:rPr>
  </w:style>
  <w:style w:type="character" w:customStyle="1" w:styleId="TitleChar">
    <w:name w:val="Title Char"/>
    <w:basedOn w:val="DefaultParagraphFont"/>
    <w:link w:val="Title"/>
    <w:uiPriority w:val="99"/>
    <w:locked/>
    <w:rsid w:val="006A18D6"/>
    <w:rPr>
      <w:rFonts w:ascii="Calibri" w:eastAsia="SimSun" w:hAnsi="Calibri" w:cs="Times New Roman"/>
      <w:b/>
      <w:bCs/>
      <w:caps/>
      <w:kern w:val="28"/>
      <w:sz w:val="106"/>
      <w:szCs w:val="106"/>
    </w:rPr>
  </w:style>
  <w:style w:type="character" w:styleId="PlaceholderText">
    <w:name w:val="Placeholder Text"/>
    <w:basedOn w:val="DefaultParagraphFont"/>
    <w:uiPriority w:val="99"/>
    <w:semiHidden/>
    <w:rsid w:val="006A18D6"/>
    <w:rPr>
      <w:rFonts w:cs="Times New Roman"/>
      <w:color w:val="808080"/>
    </w:rPr>
  </w:style>
  <w:style w:type="paragraph" w:styleId="NoSpacing">
    <w:name w:val="No Spacing"/>
    <w:uiPriority w:val="99"/>
    <w:qFormat/>
    <w:rsid w:val="006A18D6"/>
    <w:rPr>
      <w:color w:val="3C2415"/>
      <w:sz w:val="26"/>
      <w:szCs w:val="26"/>
      <w:lang w:val="en-US" w:eastAsia="ja-JP"/>
    </w:rPr>
  </w:style>
  <w:style w:type="paragraph" w:customStyle="1" w:styleId="Line">
    <w:name w:val="Line"/>
    <w:basedOn w:val="Normal"/>
    <w:next w:val="Heading2"/>
    <w:uiPriority w:val="99"/>
    <w:rsid w:val="006A18D6"/>
    <w:pPr>
      <w:pBdr>
        <w:top w:val="single" w:sz="12" w:space="1" w:color="FFFFFF"/>
      </w:pBdr>
      <w:spacing w:before="400" w:after="400" w:line="240" w:lineRule="auto"/>
      <w:ind w:left="1080" w:right="1080"/>
      <w:jc w:val="center"/>
    </w:pPr>
    <w:rPr>
      <w:sz w:val="2"/>
      <w:szCs w:val="2"/>
    </w:rPr>
  </w:style>
  <w:style w:type="paragraph" w:customStyle="1" w:styleId="ContactInfo">
    <w:name w:val="Contact Info"/>
    <w:basedOn w:val="Normal"/>
    <w:uiPriority w:val="99"/>
    <w:rsid w:val="006A18D6"/>
    <w:pPr>
      <w:spacing w:after="280" w:line="240" w:lineRule="auto"/>
      <w:jc w:val="center"/>
    </w:pPr>
    <w:rPr>
      <w:color w:val="FFFFFF"/>
    </w:rPr>
  </w:style>
  <w:style w:type="paragraph" w:styleId="Date">
    <w:name w:val="Date"/>
    <w:basedOn w:val="Normal"/>
    <w:link w:val="DateChar"/>
    <w:uiPriority w:val="99"/>
    <w:rsid w:val="006A18D6"/>
    <w:pPr>
      <w:spacing w:after="0"/>
      <w:jc w:val="center"/>
    </w:pPr>
    <w:rPr>
      <w:color w:val="FFFFFF"/>
    </w:rPr>
  </w:style>
  <w:style w:type="character" w:customStyle="1" w:styleId="DateChar">
    <w:name w:val="Date Char"/>
    <w:basedOn w:val="DefaultParagraphFont"/>
    <w:link w:val="Date"/>
    <w:uiPriority w:val="99"/>
    <w:locked/>
    <w:rsid w:val="006A18D6"/>
    <w:rPr>
      <w:rFonts w:cs="Times New Roman"/>
      <w:color w:val="FFFFFF"/>
    </w:rPr>
  </w:style>
  <w:style w:type="paragraph" w:styleId="BalloonText">
    <w:name w:val="Balloon Text"/>
    <w:basedOn w:val="Normal"/>
    <w:link w:val="BalloonTextChar"/>
    <w:uiPriority w:val="99"/>
    <w:semiHidden/>
    <w:rsid w:val="006A1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A18D6"/>
    <w:rPr>
      <w:rFonts w:ascii="Segoe UI" w:hAnsi="Segoe UI" w:cs="Segoe UI"/>
      <w:sz w:val="18"/>
      <w:szCs w:val="18"/>
    </w:rPr>
  </w:style>
  <w:style w:type="paragraph" w:styleId="Header">
    <w:name w:val="header"/>
    <w:basedOn w:val="Normal"/>
    <w:link w:val="HeaderChar"/>
    <w:uiPriority w:val="99"/>
    <w:rsid w:val="00B3040A"/>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B3040A"/>
    <w:rPr>
      <w:rFonts w:cs="Times New Roman"/>
    </w:rPr>
  </w:style>
  <w:style w:type="paragraph" w:styleId="Footer">
    <w:name w:val="footer"/>
    <w:basedOn w:val="Normal"/>
    <w:link w:val="FooterChar"/>
    <w:uiPriority w:val="99"/>
    <w:rsid w:val="00B3040A"/>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B3040A"/>
    <w:rPr>
      <w:rFonts w:cs="Times New Roman"/>
    </w:rPr>
  </w:style>
</w:styles>
</file>

<file path=word/webSettings.xml><?xml version="1.0" encoding="utf-8"?>
<w:webSettings xmlns:r="http://schemas.openxmlformats.org/officeDocument/2006/relationships" xmlns:w="http://schemas.openxmlformats.org/wordprocessingml/2006/main">
  <w:divs>
    <w:div w:id="710231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1\AppData\Local\Temp\TS10398856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TS103988564</Template>
  <TotalTime>1</TotalTime>
  <Pages>2</Pages>
  <Words>377</Words>
  <Characters>2155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Alexandro</dc:creator>
  <cp:keywords/>
  <dc:description/>
  <cp:lastModifiedBy>Utente</cp:lastModifiedBy>
  <cp:revision>2</cp:revision>
  <cp:lastPrinted>2014-04-23T12:30:00Z</cp:lastPrinted>
  <dcterms:created xsi:type="dcterms:W3CDTF">2014-04-23T12:31:00Z</dcterms:created>
  <dcterms:modified xsi:type="dcterms:W3CDTF">2014-04-23T12:31:00Z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TC039885649991</vt:lpwstr>
  </property>
</Properties>
</file>